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0AA4" w14:textId="261A78CF" w:rsidR="00251E23" w:rsidRDefault="00251E23" w:rsidP="007B1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3DF20AA5" w14:textId="77777777" w:rsidR="00251E23" w:rsidRPr="00CA727B" w:rsidRDefault="00251E23" w:rsidP="00FF28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ДОГОВОР</w:t>
      </w:r>
    </w:p>
    <w:p w14:paraId="3DF20AA6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об оказании услуг</w:t>
      </w:r>
    </w:p>
    <w:p w14:paraId="3DF20AA7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№_____________</w:t>
      </w:r>
    </w:p>
    <w:p w14:paraId="3DF20AA8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F20AA9" w14:textId="3E964EC3" w:rsidR="00251E23" w:rsidRPr="00CA727B" w:rsidRDefault="00951E05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____________</w:t>
      </w:r>
      <w:r w:rsidR="00251E23" w:rsidRPr="00CA72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="00251E23" w:rsidRPr="00CA727B">
        <w:rPr>
          <w:rFonts w:ascii="Times New Roman" w:hAnsi="Times New Roman"/>
          <w:sz w:val="20"/>
          <w:szCs w:val="20"/>
        </w:rPr>
        <w:t xml:space="preserve"> </w:t>
      </w:r>
      <w:r w:rsidR="00207E7D" w:rsidRPr="00CA727B">
        <w:rPr>
          <w:rFonts w:ascii="Times New Roman" w:hAnsi="Times New Roman"/>
          <w:sz w:val="20"/>
          <w:szCs w:val="20"/>
        </w:rPr>
        <w:t xml:space="preserve">  «</w:t>
      </w:r>
      <w:proofErr w:type="gramEnd"/>
      <w:r w:rsidR="00251E23" w:rsidRPr="00CA727B">
        <w:rPr>
          <w:rFonts w:ascii="Times New Roman" w:hAnsi="Times New Roman"/>
          <w:sz w:val="20"/>
          <w:szCs w:val="20"/>
        </w:rPr>
        <w:t>__» _________ 20</w:t>
      </w:r>
      <w:r w:rsidR="000368D0" w:rsidRPr="00207E7D">
        <w:rPr>
          <w:rFonts w:ascii="Times New Roman" w:hAnsi="Times New Roman"/>
          <w:sz w:val="20"/>
          <w:szCs w:val="20"/>
        </w:rPr>
        <w:t>21</w:t>
      </w:r>
      <w:r w:rsidR="00251E23" w:rsidRPr="00CA727B">
        <w:rPr>
          <w:rFonts w:ascii="Times New Roman" w:hAnsi="Times New Roman"/>
          <w:sz w:val="20"/>
          <w:szCs w:val="20"/>
        </w:rPr>
        <w:t>г.</w:t>
      </w:r>
    </w:p>
    <w:p w14:paraId="3DF20AAA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F20AAB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F20AAC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F20AAD" w14:textId="1D9AD77E" w:rsidR="00207E7D" w:rsidRPr="00CA727B" w:rsidRDefault="00951E05" w:rsidP="00207E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251E23" w:rsidRPr="00CA727B">
        <w:rPr>
          <w:rFonts w:ascii="Times New Roman" w:hAnsi="Times New Roman"/>
          <w:sz w:val="20"/>
          <w:szCs w:val="20"/>
        </w:rPr>
        <w:t xml:space="preserve">, именуемый в дальнейшем «Исполнитель», с одной стороны, и </w:t>
      </w:r>
      <w:r w:rsidR="00207E7D">
        <w:rPr>
          <w:rFonts w:ascii="Times New Roman" w:hAnsi="Times New Roman"/>
          <w:sz w:val="20"/>
          <w:szCs w:val="20"/>
        </w:rPr>
        <w:t>_________________</w:t>
      </w:r>
    </w:p>
    <w:p w14:paraId="3DF20AAE" w14:textId="0D0AE4D4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 xml:space="preserve">именуемый в дальнейшем «Заказчик», </w:t>
      </w:r>
      <w:r w:rsidR="00207E7D" w:rsidRPr="00CA727B">
        <w:rPr>
          <w:rFonts w:ascii="Times New Roman" w:hAnsi="Times New Roman"/>
          <w:sz w:val="20"/>
          <w:szCs w:val="20"/>
        </w:rPr>
        <w:t>с другой стороны,</w:t>
      </w:r>
      <w:r w:rsidRPr="00CA727B">
        <w:rPr>
          <w:rFonts w:ascii="Times New Roman" w:hAnsi="Times New Roman"/>
          <w:sz w:val="20"/>
          <w:szCs w:val="20"/>
        </w:rPr>
        <w:t xml:space="preserve"> заключили Настоящий Договор о нижеследующем.</w:t>
      </w:r>
    </w:p>
    <w:p w14:paraId="3DF20AAF" w14:textId="77777777" w:rsidR="00251E23" w:rsidRPr="00CA727B" w:rsidRDefault="00251E23" w:rsidP="00475E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1. Предмет договора</w:t>
      </w:r>
    </w:p>
    <w:p w14:paraId="3DF20AB0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1.1. Заказчик поручает, а исполнитель выполняет работы по установке натяжных потолков (далее работы).</w:t>
      </w:r>
    </w:p>
    <w:p w14:paraId="3DF20AB1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1.2. Работа выполняется из материалов Исполнителя.</w:t>
      </w:r>
    </w:p>
    <w:p w14:paraId="3DF20AB2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Перечень работ и материалов: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2"/>
        <w:gridCol w:w="814"/>
        <w:gridCol w:w="1172"/>
        <w:gridCol w:w="1339"/>
        <w:gridCol w:w="2564"/>
        <w:gridCol w:w="985"/>
        <w:gridCol w:w="1438"/>
      </w:tblGrid>
      <w:tr w:rsidR="00251E23" w:rsidRPr="00362922" w14:paraId="3DF20ABB" w14:textId="77777777" w:rsidTr="00362922">
        <w:tc>
          <w:tcPr>
            <w:tcW w:w="1584" w:type="dxa"/>
          </w:tcPr>
          <w:p w14:paraId="3DF20AB3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22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059" w:type="dxa"/>
          </w:tcPr>
          <w:p w14:paraId="3DF20AB4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36292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62922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36292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07" w:type="dxa"/>
          </w:tcPr>
          <w:p w14:paraId="3DF20AB5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22">
              <w:rPr>
                <w:rFonts w:ascii="Times New Roman" w:hAnsi="Times New Roman"/>
                <w:sz w:val="20"/>
                <w:szCs w:val="20"/>
              </w:rPr>
              <w:t>Фактура</w:t>
            </w:r>
          </w:p>
        </w:tc>
        <w:tc>
          <w:tcPr>
            <w:tcW w:w="1445" w:type="dxa"/>
          </w:tcPr>
          <w:p w14:paraId="3DF20AB6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2922">
              <w:rPr>
                <w:rFonts w:ascii="Times New Roman" w:hAnsi="Times New Roman"/>
                <w:sz w:val="20"/>
                <w:szCs w:val="20"/>
              </w:rPr>
              <w:t>Закл.люстр</w:t>
            </w:r>
            <w:proofErr w:type="spellEnd"/>
            <w:r w:rsidRPr="00362922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DF20AB7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22">
              <w:rPr>
                <w:rFonts w:ascii="Times New Roman" w:hAnsi="Times New Roman"/>
                <w:sz w:val="20"/>
                <w:szCs w:val="20"/>
              </w:rPr>
              <w:t>светильник</w:t>
            </w:r>
          </w:p>
        </w:tc>
        <w:tc>
          <w:tcPr>
            <w:tcW w:w="1427" w:type="dxa"/>
          </w:tcPr>
          <w:p w14:paraId="3DF20AB8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2922">
              <w:rPr>
                <w:rFonts w:ascii="Times New Roman" w:hAnsi="Times New Roman"/>
                <w:sz w:val="20"/>
                <w:szCs w:val="20"/>
              </w:rPr>
              <w:t>Доп.углы</w:t>
            </w:r>
            <w:proofErr w:type="spellEnd"/>
            <w:r w:rsidRPr="0036292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62922">
              <w:rPr>
                <w:rFonts w:ascii="Times New Roman" w:hAnsi="Times New Roman"/>
                <w:sz w:val="20"/>
                <w:szCs w:val="20"/>
              </w:rPr>
              <w:t>криволинейность</w:t>
            </w:r>
            <w:proofErr w:type="spellEnd"/>
          </w:p>
        </w:tc>
        <w:tc>
          <w:tcPr>
            <w:tcW w:w="1211" w:type="dxa"/>
          </w:tcPr>
          <w:p w14:paraId="3DF20AB9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22">
              <w:rPr>
                <w:rFonts w:ascii="Times New Roman" w:hAnsi="Times New Roman"/>
                <w:sz w:val="20"/>
                <w:szCs w:val="20"/>
              </w:rPr>
              <w:t>Обвод труб</w:t>
            </w:r>
          </w:p>
        </w:tc>
        <w:tc>
          <w:tcPr>
            <w:tcW w:w="1438" w:type="dxa"/>
          </w:tcPr>
          <w:p w14:paraId="3DF20ABA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922">
              <w:rPr>
                <w:rFonts w:ascii="Times New Roman" w:hAnsi="Times New Roman"/>
                <w:sz w:val="20"/>
                <w:szCs w:val="20"/>
              </w:rPr>
              <w:t>Гардина/ниша</w:t>
            </w:r>
          </w:p>
        </w:tc>
      </w:tr>
      <w:tr w:rsidR="00251E23" w:rsidRPr="00362922" w14:paraId="3DF20AC3" w14:textId="77777777" w:rsidTr="00362922">
        <w:tc>
          <w:tcPr>
            <w:tcW w:w="1584" w:type="dxa"/>
          </w:tcPr>
          <w:p w14:paraId="3DF20ABC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DF20ABD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DF20ABE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DF20ABF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DF20AC0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14:paraId="3DF20AC1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DF20AC2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E23" w:rsidRPr="00362922" w14:paraId="3DF20ACB" w14:textId="77777777" w:rsidTr="00362922">
        <w:tc>
          <w:tcPr>
            <w:tcW w:w="1584" w:type="dxa"/>
          </w:tcPr>
          <w:p w14:paraId="3DF20AC4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DF20AC5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DF20AC6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DF20AC7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DF20AC8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14:paraId="3DF20AC9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DF20ACA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E23" w:rsidRPr="00362922" w14:paraId="3DF20AD3" w14:textId="77777777" w:rsidTr="00362922">
        <w:tc>
          <w:tcPr>
            <w:tcW w:w="1584" w:type="dxa"/>
          </w:tcPr>
          <w:p w14:paraId="3DF20ACC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DF20ACD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DF20ACE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DF20ACF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DF20AD0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14:paraId="3DF20AD1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DF20AD2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E23" w:rsidRPr="00362922" w14:paraId="3DF20ADB" w14:textId="77777777" w:rsidTr="00362922">
        <w:tc>
          <w:tcPr>
            <w:tcW w:w="1584" w:type="dxa"/>
          </w:tcPr>
          <w:p w14:paraId="3DF20AD4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DF20AD5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DF20AD6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DF20AD7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DF20AD8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14:paraId="3DF20AD9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DF20ADA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E23" w:rsidRPr="00362922" w14:paraId="3DF20AE3" w14:textId="77777777" w:rsidTr="00362922">
        <w:tc>
          <w:tcPr>
            <w:tcW w:w="1584" w:type="dxa"/>
          </w:tcPr>
          <w:p w14:paraId="3DF20ADC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DF20ADD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DF20ADE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DF20ADF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DF20AE0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14:paraId="3DF20AE1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DF20AE2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E23" w:rsidRPr="00362922" w14:paraId="3DF20AEB" w14:textId="77777777" w:rsidTr="00362922">
        <w:tc>
          <w:tcPr>
            <w:tcW w:w="1584" w:type="dxa"/>
          </w:tcPr>
          <w:p w14:paraId="3DF20AE4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DF20AE5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DF20AE6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DF20AE7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DF20AE8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14:paraId="3DF20AE9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DF20AEA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E23" w:rsidRPr="00362922" w14:paraId="3DF20AF3" w14:textId="77777777" w:rsidTr="00362922">
        <w:tc>
          <w:tcPr>
            <w:tcW w:w="1584" w:type="dxa"/>
          </w:tcPr>
          <w:p w14:paraId="3DF20AEC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DF20AED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DF20AEE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DF20AEF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DF20AF0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14:paraId="3DF20AF1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DF20AF2" w14:textId="77777777" w:rsidR="00251E23" w:rsidRPr="00362922" w:rsidRDefault="00251E23" w:rsidP="0036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F20AF4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F20AF5" w14:textId="77777777" w:rsidR="00251E23" w:rsidRPr="00CA727B" w:rsidRDefault="00251E23" w:rsidP="00475E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2. Срок выполнения работ.</w:t>
      </w:r>
    </w:p>
    <w:p w14:paraId="3DF20AF6" w14:textId="77777777" w:rsidR="00251E23" w:rsidRPr="00CA727B" w:rsidRDefault="00251E23" w:rsidP="00475E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 xml:space="preserve">2.1. Работа должна быть выполнена Исполнителем в течение десяти рабочих дней с момента поступления предоплаты в кассу Исполнителя. Ориентировочная дата монтажа ____________ </w:t>
      </w:r>
    </w:p>
    <w:p w14:paraId="3DF20AF7" w14:textId="77777777" w:rsidR="00251E23" w:rsidRPr="00CA727B" w:rsidRDefault="00251E23" w:rsidP="0047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F20AF8" w14:textId="77777777" w:rsidR="00251E23" w:rsidRPr="00CA727B" w:rsidRDefault="00251E23" w:rsidP="00475E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3.Цена</w:t>
      </w:r>
    </w:p>
    <w:p w14:paraId="3DF20AF9" w14:textId="77777777" w:rsidR="00251E23" w:rsidRPr="00CA727B" w:rsidRDefault="00251E23" w:rsidP="00475E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 xml:space="preserve">3.1. Цена на полотно, комплектующие для натяжных потолков вместе с установкой, является договорной и составляет                                                          рублей.      </w:t>
      </w:r>
    </w:p>
    <w:p w14:paraId="3DF20AFA" w14:textId="77777777" w:rsidR="00251E23" w:rsidRPr="00CA727B" w:rsidRDefault="00251E23" w:rsidP="00475E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Предоплата в размере                                                                                рублей.</w:t>
      </w:r>
    </w:p>
    <w:p w14:paraId="3DF20AFB" w14:textId="77777777" w:rsidR="00251E23" w:rsidRPr="00CA727B" w:rsidRDefault="00251E23" w:rsidP="0047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F20AFC" w14:textId="77777777" w:rsidR="00251E23" w:rsidRPr="00CA727B" w:rsidRDefault="00251E23" w:rsidP="005369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4. Права и обязанности сторон</w:t>
      </w:r>
    </w:p>
    <w:p w14:paraId="3DF20AFD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4.1. Исполнитель обязуется выполнить, а Заказчик принять работы, в соответствии с Дополнительным соглашением к Настоящему договору.</w:t>
      </w:r>
    </w:p>
    <w:p w14:paraId="3DF20AFE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4.2. Заказчик обязуется своевременно оплачивать работу Исполнителя в соответствии с условиями Настоящего договора и Дополнительного соглашения к нему.</w:t>
      </w:r>
    </w:p>
    <w:p w14:paraId="3DF20AFF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4.3. Заказчик обязан в течение одного дня с момента завершения работ подписать «Акт о приеме-сдаче выполненных работ» по установке натяжного потолка, либо представить мотивированный отказ в письменной форме, в противном случае, «Акт о приеме-сдаче выполненных работ» считается подписанным, а установка выполненной.</w:t>
      </w:r>
    </w:p>
    <w:p w14:paraId="3DF20B00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4.4. Исполнитель обязуется в случае возникновения обстоятельств, замедляющих ход работ или делающих дальнейшее продолжение работ невозможным, в том числе несоответствие помещения техническим требованиям к объекту для монтажа натяжных потолков, немедленно поставить об этом в известность Заказчика.</w:t>
      </w:r>
    </w:p>
    <w:p w14:paraId="3DF20B01" w14:textId="09B57390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 xml:space="preserve">4.5. Заказчик обязуется в случае возникновения обстоятельств, замедляющих ход работ или делающих дальнейшее продолжение работ невозможным, немедленно устранить эти обстоятельства. В противном случае срок выполнения работ продляется </w:t>
      </w:r>
      <w:r w:rsidR="00207E7D" w:rsidRPr="00CA727B">
        <w:rPr>
          <w:rFonts w:ascii="Times New Roman" w:hAnsi="Times New Roman"/>
          <w:sz w:val="20"/>
          <w:szCs w:val="20"/>
        </w:rPr>
        <w:t>на время задержки,</w:t>
      </w:r>
      <w:r w:rsidRPr="00CA727B">
        <w:rPr>
          <w:rFonts w:ascii="Times New Roman" w:hAnsi="Times New Roman"/>
          <w:sz w:val="20"/>
          <w:szCs w:val="20"/>
        </w:rPr>
        <w:t xml:space="preserve"> вызванной этими обстоятельствами.</w:t>
      </w:r>
    </w:p>
    <w:p w14:paraId="3DF20B02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4.6. Исполнитель на протяжении гарантийного срока обязуется безвозмездно устранять недостатки и дефекты в работе, возникшие по вине Исполнителя, в течение 30 (тридцати) дней с момента подписания «Акта о выявленных недостатках».</w:t>
      </w:r>
    </w:p>
    <w:p w14:paraId="3DF20B03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4.7. Исполнитель в течение гарантийного срока обязуется по заявке Заказчика произвести осмотр выполненной работы, с целью выявления недостатков и дефектов, и составить «Акт о выявленных недостатках».</w:t>
      </w:r>
    </w:p>
    <w:p w14:paraId="3DF20B04" w14:textId="77777777" w:rsidR="00251E23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4.8. Исполнитель имеет право сдать работы раньше срока по соглашению с Заказчиком.</w:t>
      </w:r>
    </w:p>
    <w:p w14:paraId="3DF20B05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4.9. Исполнитель не несет ответственности за качество установки декоративной вставки.</w:t>
      </w:r>
    </w:p>
    <w:p w14:paraId="3DF20B06" w14:textId="77777777" w:rsidR="00251E23" w:rsidRPr="00CA727B" w:rsidRDefault="00251E23" w:rsidP="00475E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5. Порядок расчетов</w:t>
      </w:r>
    </w:p>
    <w:p w14:paraId="3DF20B07" w14:textId="5E7E7106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 xml:space="preserve">5.1. Расчет производится двумя частями: предоплата в размере </w:t>
      </w:r>
      <w:r w:rsidR="00B21905">
        <w:rPr>
          <w:rFonts w:ascii="Times New Roman" w:hAnsi="Times New Roman"/>
          <w:sz w:val="20"/>
          <w:szCs w:val="20"/>
        </w:rPr>
        <w:t>5</w:t>
      </w:r>
      <w:r w:rsidRPr="00CA727B">
        <w:rPr>
          <w:rFonts w:ascii="Times New Roman" w:hAnsi="Times New Roman"/>
          <w:sz w:val="20"/>
          <w:szCs w:val="20"/>
        </w:rPr>
        <w:t xml:space="preserve">0% от полной стоимости и внесения </w:t>
      </w:r>
      <w:r w:rsidR="00B21905">
        <w:rPr>
          <w:rFonts w:ascii="Times New Roman" w:hAnsi="Times New Roman"/>
          <w:sz w:val="20"/>
          <w:szCs w:val="20"/>
        </w:rPr>
        <w:t>50</w:t>
      </w:r>
      <w:r w:rsidRPr="00CA727B">
        <w:rPr>
          <w:rFonts w:ascii="Times New Roman" w:hAnsi="Times New Roman"/>
          <w:sz w:val="20"/>
          <w:szCs w:val="20"/>
        </w:rPr>
        <w:t>% по факту выполнения заказа.</w:t>
      </w:r>
    </w:p>
    <w:p w14:paraId="3DF20B08" w14:textId="218F7518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 xml:space="preserve">5.2. Предоплата производится </w:t>
      </w:r>
      <w:r w:rsidR="00207E7D">
        <w:rPr>
          <w:rFonts w:ascii="Times New Roman" w:hAnsi="Times New Roman"/>
          <w:sz w:val="20"/>
          <w:szCs w:val="20"/>
        </w:rPr>
        <w:t>сразу,</w:t>
      </w:r>
      <w:r w:rsidR="00B21905">
        <w:rPr>
          <w:rFonts w:ascii="Times New Roman" w:hAnsi="Times New Roman"/>
          <w:sz w:val="20"/>
          <w:szCs w:val="20"/>
        </w:rPr>
        <w:t xml:space="preserve"> </w:t>
      </w:r>
      <w:r w:rsidR="00207E7D">
        <w:rPr>
          <w:rFonts w:ascii="Times New Roman" w:hAnsi="Times New Roman"/>
          <w:sz w:val="20"/>
          <w:szCs w:val="20"/>
        </w:rPr>
        <w:t xml:space="preserve">после </w:t>
      </w:r>
      <w:r w:rsidR="00207E7D" w:rsidRPr="00CA727B">
        <w:rPr>
          <w:rFonts w:ascii="Times New Roman" w:hAnsi="Times New Roman"/>
          <w:sz w:val="20"/>
          <w:szCs w:val="20"/>
        </w:rPr>
        <w:t>подписания</w:t>
      </w:r>
      <w:r w:rsidRPr="00CA727B">
        <w:rPr>
          <w:rFonts w:ascii="Times New Roman" w:hAnsi="Times New Roman"/>
          <w:sz w:val="20"/>
          <w:szCs w:val="20"/>
        </w:rPr>
        <w:t xml:space="preserve"> Настояще</w:t>
      </w:r>
      <w:r>
        <w:rPr>
          <w:rFonts w:ascii="Times New Roman" w:hAnsi="Times New Roman"/>
          <w:sz w:val="20"/>
          <w:szCs w:val="20"/>
        </w:rPr>
        <w:t>го</w:t>
      </w:r>
      <w:r w:rsidRPr="00CA727B">
        <w:rPr>
          <w:rFonts w:ascii="Times New Roman" w:hAnsi="Times New Roman"/>
          <w:sz w:val="20"/>
          <w:szCs w:val="20"/>
        </w:rPr>
        <w:t xml:space="preserve"> договор</w:t>
      </w:r>
      <w:r>
        <w:rPr>
          <w:rFonts w:ascii="Times New Roman" w:hAnsi="Times New Roman"/>
          <w:sz w:val="20"/>
          <w:szCs w:val="20"/>
        </w:rPr>
        <w:t>а</w:t>
      </w:r>
      <w:r w:rsidRPr="00CA727B">
        <w:rPr>
          <w:rFonts w:ascii="Times New Roman" w:hAnsi="Times New Roman"/>
          <w:sz w:val="20"/>
          <w:szCs w:val="20"/>
        </w:rPr>
        <w:t>.</w:t>
      </w:r>
    </w:p>
    <w:p w14:paraId="3DF20B09" w14:textId="77777777" w:rsidR="00251E23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F20B0A" w14:textId="77777777" w:rsidR="00251E23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F20B0B" w14:textId="6CAA2209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5.3. Окончательный расчет производится сразу после окончания работ</w:t>
      </w:r>
      <w:r w:rsidR="00B21905">
        <w:rPr>
          <w:rFonts w:ascii="Times New Roman" w:hAnsi="Times New Roman"/>
          <w:sz w:val="20"/>
          <w:szCs w:val="20"/>
        </w:rPr>
        <w:t>,</w:t>
      </w:r>
      <w:r w:rsidRPr="00CA727B">
        <w:rPr>
          <w:rFonts w:ascii="Times New Roman" w:hAnsi="Times New Roman"/>
          <w:sz w:val="20"/>
          <w:szCs w:val="20"/>
        </w:rPr>
        <w:t xml:space="preserve"> </w:t>
      </w:r>
      <w:r w:rsidR="00207E7D" w:rsidRPr="00CA727B">
        <w:rPr>
          <w:rFonts w:ascii="Times New Roman" w:hAnsi="Times New Roman"/>
          <w:sz w:val="20"/>
          <w:szCs w:val="20"/>
        </w:rPr>
        <w:t>с подписанием</w:t>
      </w:r>
      <w:r w:rsidRPr="00CA727B">
        <w:rPr>
          <w:rFonts w:ascii="Times New Roman" w:hAnsi="Times New Roman"/>
          <w:sz w:val="20"/>
          <w:szCs w:val="20"/>
        </w:rPr>
        <w:t xml:space="preserve"> «Акта о приеме-сдаче выполненных работ».</w:t>
      </w:r>
    </w:p>
    <w:p w14:paraId="3DF20B0C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lastRenderedPageBreak/>
        <w:t>5.4. В порядок расчетов могут быть внесены изменения в Дополнительном соглашении к Настоящему договору.</w:t>
      </w:r>
    </w:p>
    <w:p w14:paraId="3DF20B0D" w14:textId="77777777" w:rsidR="00251E23" w:rsidRPr="00CA727B" w:rsidRDefault="00251E23" w:rsidP="00475E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6. Форс-мажор</w:t>
      </w:r>
    </w:p>
    <w:p w14:paraId="3DF20B0E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 xml:space="preserve">6.1. Стороны освобождаются от ответственности за полное или частичное неисполнение обязательств по настоящему договору; если оно явилось следствием обстоятельств непреодолимой силы, а именно - пожара, наводнения, землетрясения, а также постановлений правительства России и местных органов власти </w:t>
      </w:r>
      <w:proofErr w:type="gramStart"/>
      <w:r w:rsidRPr="00CA727B">
        <w:rPr>
          <w:rFonts w:ascii="Times New Roman" w:hAnsi="Times New Roman"/>
          <w:sz w:val="20"/>
          <w:szCs w:val="20"/>
        </w:rPr>
        <w:t>и</w:t>
      </w:r>
      <w:proofErr w:type="gramEnd"/>
      <w:r w:rsidRPr="00CA727B">
        <w:rPr>
          <w:rFonts w:ascii="Times New Roman" w:hAnsi="Times New Roman"/>
          <w:sz w:val="20"/>
          <w:szCs w:val="20"/>
        </w:rPr>
        <w:t xml:space="preserve">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 в течение которого действовали такие обстоятельства. Если эти обстоятельства будут продолжаться, более трех месяцев, то каждая сторона имеет право аннулировать настоящий договор, и в этом случае ни одна из сторон не будет иметь права на возмещение убытков.</w:t>
      </w:r>
    </w:p>
    <w:p w14:paraId="3DF20B0F" w14:textId="77777777" w:rsidR="00251E23" w:rsidRPr="00CA727B" w:rsidRDefault="00251E23" w:rsidP="00475E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7. Срок действия договора</w:t>
      </w:r>
    </w:p>
    <w:p w14:paraId="3DF20B10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7.1. Договор вступает в силу немедленно после подписания его сторонами и действует до момента исполнения сторонами своих обязанностей по настоящему договору.</w:t>
      </w:r>
    </w:p>
    <w:p w14:paraId="3DF20B11" w14:textId="77777777" w:rsidR="00251E23" w:rsidRPr="00CA727B" w:rsidRDefault="00251E23" w:rsidP="00475E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8. Порядок разрешения споров</w:t>
      </w:r>
    </w:p>
    <w:p w14:paraId="3DF20B12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8.1. Все споры и разногласия, которые могут возникнуть в связи с настоящим договором, будут разрешаться путем переговоров между сторонами.</w:t>
      </w:r>
    </w:p>
    <w:p w14:paraId="3DF20B13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8.2. В случае,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14:paraId="3DF20B14" w14:textId="77777777" w:rsidR="00251E23" w:rsidRPr="00CA727B" w:rsidRDefault="00251E23" w:rsidP="00786D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9. Изменение условий договора</w:t>
      </w:r>
    </w:p>
    <w:p w14:paraId="3DF20B15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9.1. Настоящий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Любые изменения и дополнения к настоящему договору действительны лишь при условии, если они совершены в письменной форме.</w:t>
      </w:r>
    </w:p>
    <w:p w14:paraId="3DF20B16" w14:textId="77777777" w:rsidR="00251E23" w:rsidRPr="00CA727B" w:rsidRDefault="00251E23" w:rsidP="00475E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10. Технические условия</w:t>
      </w:r>
    </w:p>
    <w:p w14:paraId="3DF20B17" w14:textId="4E05EB0D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10.1. Заказчик предупреждается о том, что форма и периметр помещения после сделанных замеров должны остаться неизмененными, и совпадать с чертежами в договоре. При расхождении фактических размеров помещения на момент монтажа c размерами, указанными в чертеже потолка, подписанного в момент заключения договора, Заказчик оплачивает замену или доработку (в случае т</w:t>
      </w:r>
      <w:r w:rsidR="00B21905">
        <w:rPr>
          <w:rFonts w:ascii="Times New Roman" w:hAnsi="Times New Roman"/>
          <w:sz w:val="20"/>
          <w:szCs w:val="20"/>
        </w:rPr>
        <w:t>ехнической возможности) полотна</w:t>
      </w:r>
      <w:r w:rsidRPr="00CA727B">
        <w:rPr>
          <w:rFonts w:ascii="Times New Roman" w:hAnsi="Times New Roman"/>
          <w:sz w:val="20"/>
          <w:szCs w:val="20"/>
        </w:rPr>
        <w:t>.</w:t>
      </w:r>
    </w:p>
    <w:p w14:paraId="3DF20B18" w14:textId="77E271B9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10.2. Заказчик обязан передать объект для монтажа натяжных потолков в подготовленном виде, а именно: все строительные работы должны быть выполнены полностью с тщательной</w:t>
      </w:r>
      <w:r w:rsidR="00B21905">
        <w:rPr>
          <w:rFonts w:ascii="Times New Roman" w:hAnsi="Times New Roman"/>
          <w:sz w:val="20"/>
          <w:szCs w:val="20"/>
        </w:rPr>
        <w:t xml:space="preserve"> уборкой строительного мусора, </w:t>
      </w:r>
      <w:r w:rsidRPr="00CA727B">
        <w:rPr>
          <w:rFonts w:ascii="Times New Roman" w:hAnsi="Times New Roman"/>
          <w:sz w:val="20"/>
          <w:szCs w:val="20"/>
        </w:rPr>
        <w:t>По периметру помещения и к местам установки закладных должен быть обеспечен доступ. К местам установки светильников должны быть подведены кабельные линии, обеспечивающие гарантированное включение и отключение напряжения.</w:t>
      </w:r>
    </w:p>
    <w:p w14:paraId="3DF20B19" w14:textId="11C7B7A5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10.3. В обязанности штатных монтажников Исп</w:t>
      </w:r>
      <w:r w:rsidR="00B21905">
        <w:rPr>
          <w:rFonts w:ascii="Times New Roman" w:hAnsi="Times New Roman"/>
          <w:sz w:val="20"/>
          <w:szCs w:val="20"/>
        </w:rPr>
        <w:t xml:space="preserve">олнителя не входит подключение </w:t>
      </w:r>
      <w:r w:rsidRPr="00CA727B">
        <w:rPr>
          <w:rFonts w:ascii="Times New Roman" w:hAnsi="Times New Roman"/>
          <w:sz w:val="20"/>
          <w:szCs w:val="20"/>
        </w:rPr>
        <w:t>люстр.</w:t>
      </w:r>
    </w:p>
    <w:p w14:paraId="3DF20B1A" w14:textId="41CA30AB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 xml:space="preserve">10.4. Помещения должны быть отапливаемыми в момент монтажа и в процессе их дальнейшей </w:t>
      </w:r>
      <w:r w:rsidR="00207E7D" w:rsidRPr="00CA727B">
        <w:rPr>
          <w:rFonts w:ascii="Times New Roman" w:hAnsi="Times New Roman"/>
          <w:sz w:val="20"/>
          <w:szCs w:val="20"/>
        </w:rPr>
        <w:t>эксплуатации</w:t>
      </w:r>
      <w:r w:rsidR="00207E7D">
        <w:rPr>
          <w:rFonts w:ascii="Times New Roman" w:hAnsi="Times New Roman"/>
          <w:sz w:val="20"/>
          <w:szCs w:val="20"/>
        </w:rPr>
        <w:t>,</w:t>
      </w:r>
      <w:r w:rsidR="00207E7D" w:rsidRPr="00CA727B">
        <w:rPr>
          <w:rFonts w:ascii="Times New Roman" w:hAnsi="Times New Roman"/>
          <w:sz w:val="20"/>
          <w:szCs w:val="20"/>
        </w:rPr>
        <w:t xml:space="preserve"> стены</w:t>
      </w:r>
      <w:r w:rsidRPr="00CA727B">
        <w:rPr>
          <w:rFonts w:ascii="Times New Roman" w:hAnsi="Times New Roman"/>
          <w:sz w:val="20"/>
          <w:szCs w:val="20"/>
        </w:rPr>
        <w:t xml:space="preserve"> в местах крепления профиля должны быть прочными, неповрежденными, гладкими (без углублений и шероховатости).Если в процессе монтажа выявляется, что стена непригодна для закрепления профиля из-за наличия скрытых дефектов, то Заказчик ремонтирует ее своими силами или оплачивает изготовление и установку конструкций для другого способа крепления профиля. В случае невозможности продолжения работ повторный выезд на объект оплачивается Заказчиком дополнительно в размере, согласованном с Исполнителем.</w:t>
      </w:r>
    </w:p>
    <w:p w14:paraId="3DF20B1B" w14:textId="04B9ECD0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10.5. Гипсокартон, керамическая плитка и другие конструктивные и отделочные материалы должны быть надежно закреплены, и должны выдерживать оттягивающую нагрузку не менее 1000 Н/</w:t>
      </w:r>
      <w:proofErr w:type="spellStart"/>
      <w:r w:rsidRPr="00CA727B">
        <w:rPr>
          <w:rFonts w:ascii="Times New Roman" w:hAnsi="Times New Roman"/>
          <w:sz w:val="20"/>
          <w:szCs w:val="20"/>
        </w:rPr>
        <w:t>м.п</w:t>
      </w:r>
      <w:proofErr w:type="spellEnd"/>
      <w:r w:rsidRPr="00CA727B">
        <w:rPr>
          <w:rFonts w:ascii="Times New Roman" w:hAnsi="Times New Roman"/>
          <w:sz w:val="20"/>
          <w:szCs w:val="20"/>
        </w:rPr>
        <w:t>.</w:t>
      </w:r>
      <w:r w:rsidR="00207E7D">
        <w:rPr>
          <w:rFonts w:ascii="Times New Roman" w:hAnsi="Times New Roman"/>
          <w:sz w:val="20"/>
          <w:szCs w:val="20"/>
        </w:rPr>
        <w:t xml:space="preserve"> </w:t>
      </w:r>
      <w:r w:rsidRPr="00CA727B">
        <w:rPr>
          <w:rFonts w:ascii="Times New Roman" w:hAnsi="Times New Roman"/>
          <w:sz w:val="20"/>
          <w:szCs w:val="20"/>
        </w:rPr>
        <w:t>Если конструкции для крепления усложненных потолков изготавливаются Заказчиком, то их чертежи должны быть согласованы с представителем Исполнителя.</w:t>
      </w:r>
    </w:p>
    <w:p w14:paraId="3DF20B1C" w14:textId="112413E3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10.6. Заказчик обязан до начала монтажа натяжного потолка согласовать тип светильников с менеджером. В случае непредставления Заказчиком в указанный срок о</w:t>
      </w:r>
      <w:r w:rsidR="00B21905">
        <w:rPr>
          <w:rFonts w:ascii="Times New Roman" w:hAnsi="Times New Roman"/>
          <w:sz w:val="20"/>
          <w:szCs w:val="20"/>
        </w:rPr>
        <w:t xml:space="preserve">бразца светильника, Исполнитель </w:t>
      </w:r>
      <w:r w:rsidRPr="00CA727B">
        <w:rPr>
          <w:rFonts w:ascii="Times New Roman" w:hAnsi="Times New Roman"/>
          <w:sz w:val="20"/>
          <w:szCs w:val="20"/>
        </w:rPr>
        <w:t>не несет ответственности за несоответствие светильников техническим требованиям установки светильников в натяжные потолки, и последствия, вызванные этим несоответствием. Мощность устанавливаемых встроенных потолочных светильников не должна превышать 35 W.</w:t>
      </w:r>
    </w:p>
    <w:p w14:paraId="3DF20B1D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 xml:space="preserve">10.7. Минимальное расстояние между натяжным потолком и лампами накаливания должно быть не менее </w:t>
      </w:r>
      <w:smartTag w:uri="urn:schemas-microsoft-com:office:smarttags" w:element="metricconverter">
        <w:smartTagPr>
          <w:attr w:name="ProductID" w:val="15 см"/>
        </w:smartTagPr>
        <w:r w:rsidRPr="00CA727B">
          <w:rPr>
            <w:rFonts w:ascii="Times New Roman" w:hAnsi="Times New Roman"/>
            <w:sz w:val="20"/>
            <w:szCs w:val="20"/>
          </w:rPr>
          <w:t>15 см</w:t>
        </w:r>
      </w:smartTag>
      <w:r w:rsidRPr="00CA727B">
        <w:rPr>
          <w:rFonts w:ascii="Times New Roman" w:hAnsi="Times New Roman"/>
          <w:sz w:val="20"/>
          <w:szCs w:val="20"/>
        </w:rPr>
        <w:t>, учитывая провис потолка. Светильники и люстры, примыкающие к пленке натяжного потолка, должны быть оснащены только энергосберегающими лампами, которые в процессе своей работы не должны нагреваться до температуры свыше 50 градусов Цельсия.</w:t>
      </w:r>
    </w:p>
    <w:p w14:paraId="3DF20B1E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 xml:space="preserve">10.8. На больших площадях (свыше </w:t>
      </w:r>
      <w:smartTag w:uri="urn:schemas-microsoft-com:office:smarttags" w:element="metricconverter">
        <w:smartTagPr>
          <w:attr w:name="ProductID" w:val="25 м"/>
        </w:smartTagPr>
        <w:r w:rsidRPr="00CA727B">
          <w:rPr>
            <w:rFonts w:ascii="Times New Roman" w:hAnsi="Times New Roman"/>
            <w:sz w:val="20"/>
            <w:szCs w:val="20"/>
          </w:rPr>
          <w:t xml:space="preserve">25 </w:t>
        </w:r>
        <w:proofErr w:type="spellStart"/>
        <w:r w:rsidRPr="00CA727B">
          <w:rPr>
            <w:rFonts w:ascii="Times New Roman" w:hAnsi="Times New Roman"/>
            <w:sz w:val="20"/>
            <w:szCs w:val="20"/>
          </w:rPr>
          <w:t>м</w:t>
        </w:r>
      </w:smartTag>
      <w:r w:rsidRPr="00CA727B">
        <w:rPr>
          <w:rFonts w:ascii="Times New Roman" w:hAnsi="Times New Roman"/>
          <w:sz w:val="20"/>
          <w:szCs w:val="20"/>
        </w:rPr>
        <w:t>.кв</w:t>
      </w:r>
      <w:proofErr w:type="spellEnd"/>
      <w:r w:rsidRPr="00CA727B">
        <w:rPr>
          <w:rFonts w:ascii="Times New Roman" w:hAnsi="Times New Roman"/>
          <w:sz w:val="20"/>
          <w:szCs w:val="20"/>
        </w:rPr>
        <w:t>.) и на потолках сложной формы возможны незначительные деформации (отклонения от прямой линии на расстояние 1-</w:t>
      </w:r>
      <w:smartTag w:uri="urn:schemas-microsoft-com:office:smarttags" w:element="metricconverter">
        <w:smartTagPr>
          <w:attr w:name="ProductID" w:val="2 см"/>
        </w:smartTagPr>
        <w:r w:rsidRPr="00CA727B">
          <w:rPr>
            <w:rFonts w:ascii="Times New Roman" w:hAnsi="Times New Roman"/>
            <w:sz w:val="20"/>
            <w:szCs w:val="20"/>
          </w:rPr>
          <w:t>2 см</w:t>
        </w:r>
      </w:smartTag>
      <w:r w:rsidRPr="00CA727B">
        <w:rPr>
          <w:rFonts w:ascii="Times New Roman" w:hAnsi="Times New Roman"/>
          <w:sz w:val="20"/>
          <w:szCs w:val="20"/>
        </w:rPr>
        <w:t>) сварных швов. Вследствие особенностей физической структуры ПВХ-пленки, из которой сваривается натяжной потолок, на его полотне допустимы текстурные изменения, которые не должны превышать 5% от общей площади потолка.</w:t>
      </w:r>
    </w:p>
    <w:p w14:paraId="3DF20B1F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10.9. Вследствие конструктивной особенности натяжной потолок имеет провис, который зависит от текстуры, формы и площади потолка и не должен превышать 150 мм.</w:t>
      </w:r>
    </w:p>
    <w:p w14:paraId="3DF20B20" w14:textId="77777777" w:rsidR="00251E23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F20B21" w14:textId="77777777" w:rsidR="00251E23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F20B22" w14:textId="77777777" w:rsidR="00251E23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F20B23" w14:textId="77777777" w:rsidR="00251E23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lastRenderedPageBreak/>
        <w:t xml:space="preserve">10.10. Натяжной потолок может совершать колебательные движения в вертикальной плоскости под действием воздушных потоков и перепадов давления между пространствами, разделенными натяжным потолком, которые являются следствием недостаточной герметичности пространства, расположенного над натяжным </w:t>
      </w:r>
    </w:p>
    <w:p w14:paraId="3DF20B24" w14:textId="0EE1226E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 xml:space="preserve">потолком. Амплитуда </w:t>
      </w:r>
      <w:r w:rsidR="00207E7D" w:rsidRPr="00CA727B">
        <w:rPr>
          <w:rFonts w:ascii="Times New Roman" w:hAnsi="Times New Roman"/>
          <w:sz w:val="20"/>
          <w:szCs w:val="20"/>
        </w:rPr>
        <w:t>колебания зависит</w:t>
      </w:r>
      <w:r w:rsidRPr="00CA727B">
        <w:rPr>
          <w:rFonts w:ascii="Times New Roman" w:hAnsi="Times New Roman"/>
          <w:sz w:val="20"/>
          <w:szCs w:val="20"/>
        </w:rPr>
        <w:t xml:space="preserve"> от текстуры, формы и площади потолка и не должна превышать 200 мм. Во избежание этого Заказчику рекомендуется устранить все щели в базовом потолке и прилегающих к нему стенах и конструкциях до начала работ по установке потолка. «</w:t>
      </w:r>
      <w:r w:rsidR="00207E7D" w:rsidRPr="00CA727B">
        <w:rPr>
          <w:rFonts w:ascii="Times New Roman" w:hAnsi="Times New Roman"/>
          <w:sz w:val="20"/>
          <w:szCs w:val="20"/>
        </w:rPr>
        <w:t>Исполнитель» не</w:t>
      </w:r>
      <w:r w:rsidRPr="00CA727B">
        <w:rPr>
          <w:rFonts w:ascii="Times New Roman" w:hAnsi="Times New Roman"/>
          <w:sz w:val="20"/>
          <w:szCs w:val="20"/>
        </w:rPr>
        <w:t xml:space="preserve"> несет ответственности за повреждения натяжного потолка, вызванные вертикальным колебанием.</w:t>
      </w:r>
    </w:p>
    <w:p w14:paraId="3DF20B25" w14:textId="0D419758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 xml:space="preserve">10.11. Заказчик предупреждается о том, что, в зависимости от ширины </w:t>
      </w:r>
      <w:r w:rsidR="00207E7D" w:rsidRPr="00CA727B">
        <w:rPr>
          <w:rFonts w:ascii="Times New Roman" w:hAnsi="Times New Roman"/>
          <w:sz w:val="20"/>
          <w:szCs w:val="20"/>
        </w:rPr>
        <w:t>выбранной фактуры</w:t>
      </w:r>
      <w:r w:rsidRPr="00CA727B">
        <w:rPr>
          <w:rFonts w:ascii="Times New Roman" w:hAnsi="Times New Roman"/>
          <w:sz w:val="20"/>
          <w:szCs w:val="20"/>
        </w:rPr>
        <w:t>, потолок будет иметь сварные швы, предусмотренные технологией изготовления натяжных потолков, на расстоянии не менее 140 см друг от друга.</w:t>
      </w:r>
    </w:p>
    <w:p w14:paraId="3DF20B26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10.12 расстояние между натяжным</w:t>
      </w:r>
      <w:r>
        <w:rPr>
          <w:rFonts w:ascii="Times New Roman" w:hAnsi="Times New Roman"/>
          <w:sz w:val="20"/>
          <w:szCs w:val="20"/>
        </w:rPr>
        <w:t xml:space="preserve"> потол</w:t>
      </w:r>
      <w:r w:rsidRPr="00CA727B">
        <w:rPr>
          <w:rFonts w:ascii="Times New Roman" w:hAnsi="Times New Roman"/>
          <w:sz w:val="20"/>
          <w:szCs w:val="20"/>
        </w:rPr>
        <w:t>ком и базовым определяется в процессе монтажа техническими характеристиками стены. Минимальное расстояние 4 сантиметра.</w:t>
      </w:r>
    </w:p>
    <w:p w14:paraId="3DF20B27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10.13. Натяжной потолок транспортируется в сложенном или свернутом виде, поэтому после установки на пленке в местах сгиба могут оставаться продолговатые углубления, которые выравниваются в течение 30-40 дней самопроизвольно и не являются дефектом.</w:t>
      </w:r>
    </w:p>
    <w:p w14:paraId="3DF20B28" w14:textId="4B14D75C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 xml:space="preserve">10.14. В результате длительного хранения в свернутом виде на пленке могут </w:t>
      </w:r>
      <w:r w:rsidR="00207E7D" w:rsidRPr="00CA727B">
        <w:rPr>
          <w:rFonts w:ascii="Times New Roman" w:hAnsi="Times New Roman"/>
          <w:sz w:val="20"/>
          <w:szCs w:val="20"/>
        </w:rPr>
        <w:t>образоваться складки</w:t>
      </w:r>
      <w:r w:rsidRPr="00CA727B">
        <w:rPr>
          <w:rFonts w:ascii="Times New Roman" w:hAnsi="Times New Roman"/>
          <w:sz w:val="20"/>
          <w:szCs w:val="20"/>
        </w:rPr>
        <w:t>, которые не устраняются на установленном потолке. Исполнитель не несет ответственности за дефекты потолка, образовавшиеся в результате хранения полотна свыше 15 дней из-за невозможности его своевременной установки по вине Заказчика.</w:t>
      </w:r>
    </w:p>
    <w:p w14:paraId="3DF20B29" w14:textId="77777777" w:rsidR="00251E23" w:rsidRPr="00CA727B" w:rsidRDefault="00251E23" w:rsidP="00475E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11. Прочие условия договора</w:t>
      </w:r>
    </w:p>
    <w:p w14:paraId="3DF20B2A" w14:textId="6E63FDC2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 xml:space="preserve">11.1. Гарантийный срок на импортные полотна </w:t>
      </w:r>
      <w:r w:rsidR="00207E7D" w:rsidRPr="00CA727B">
        <w:rPr>
          <w:rFonts w:ascii="Times New Roman" w:hAnsi="Times New Roman"/>
          <w:sz w:val="20"/>
          <w:szCs w:val="20"/>
        </w:rPr>
        <w:t>составляет пять лет</w:t>
      </w:r>
      <w:r w:rsidRPr="00CA727B">
        <w:rPr>
          <w:rFonts w:ascii="Times New Roman" w:hAnsi="Times New Roman"/>
          <w:sz w:val="20"/>
          <w:szCs w:val="20"/>
        </w:rPr>
        <w:t xml:space="preserve"> с момента подписания «Акта приема-сдачи выполненных работ», на полотно российского производства один год.</w:t>
      </w:r>
    </w:p>
    <w:p w14:paraId="3DF20B2B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11.2. Гарантийный срок на работы по установке натяжного потолка составляет 3 (три) года с момента подписания «Акта приема-сдачи выполненных работ».</w:t>
      </w:r>
    </w:p>
    <w:p w14:paraId="3DF20B2C" w14:textId="0F750766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 xml:space="preserve">11.3. В случае расторжения договора по вине Заказчика, </w:t>
      </w:r>
      <w:r w:rsidR="00207E7D" w:rsidRPr="00CA727B">
        <w:rPr>
          <w:rFonts w:ascii="Times New Roman" w:hAnsi="Times New Roman"/>
          <w:sz w:val="20"/>
          <w:szCs w:val="20"/>
        </w:rPr>
        <w:t>деньги,</w:t>
      </w:r>
      <w:r w:rsidRPr="00CA727B">
        <w:rPr>
          <w:rFonts w:ascii="Times New Roman" w:hAnsi="Times New Roman"/>
          <w:sz w:val="20"/>
          <w:szCs w:val="20"/>
        </w:rPr>
        <w:t xml:space="preserve"> внесенные </w:t>
      </w:r>
      <w:r w:rsidR="00207E7D" w:rsidRPr="00CA727B">
        <w:rPr>
          <w:rFonts w:ascii="Times New Roman" w:hAnsi="Times New Roman"/>
          <w:sz w:val="20"/>
          <w:szCs w:val="20"/>
        </w:rPr>
        <w:t>Заказчиком,</w:t>
      </w:r>
      <w:r w:rsidRPr="00CA727B">
        <w:rPr>
          <w:rFonts w:ascii="Times New Roman" w:hAnsi="Times New Roman"/>
          <w:sz w:val="20"/>
          <w:szCs w:val="20"/>
        </w:rPr>
        <w:t xml:space="preserve"> переходят Исполнителю в счет оплаты закупленного для Заказчика неликвидного товара.</w:t>
      </w:r>
    </w:p>
    <w:p w14:paraId="3DF20B2D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11.4. Если любая из статей договора или ее часть окажется недействительной вследствие какого-либо закона, она будет считаться отсутствующей в договоре, при этом остальные остаются в силе.</w:t>
      </w:r>
    </w:p>
    <w:p w14:paraId="3DF20B2E" w14:textId="77777777" w:rsidR="00251E23" w:rsidRPr="00CA727B" w:rsidRDefault="00251E23" w:rsidP="00D230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727B">
        <w:rPr>
          <w:rFonts w:ascii="Times New Roman" w:hAnsi="Times New Roman"/>
          <w:sz w:val="20"/>
          <w:szCs w:val="20"/>
        </w:rPr>
        <w:t>11.5. Настоящий договор составлен в двух экземплярах, имеющих равную юридическую силу, по одному для каждой из сторон.</w:t>
      </w:r>
    </w:p>
    <w:p w14:paraId="46CB3BC4" w14:textId="77777777" w:rsidR="00951E05" w:rsidRDefault="00951E05" w:rsidP="00475E5F">
      <w:pPr>
        <w:pStyle w:val="a3"/>
        <w:tabs>
          <w:tab w:val="left" w:pos="7118"/>
        </w:tabs>
        <w:jc w:val="both"/>
        <w:rPr>
          <w:snapToGrid w:val="0"/>
          <w:sz w:val="20"/>
          <w:szCs w:val="20"/>
        </w:rPr>
      </w:pPr>
    </w:p>
    <w:p w14:paraId="3DF20B2F" w14:textId="77777777" w:rsidR="00251E23" w:rsidRPr="00CA727B" w:rsidRDefault="00251E23" w:rsidP="00475E5F">
      <w:pPr>
        <w:pStyle w:val="a3"/>
        <w:tabs>
          <w:tab w:val="left" w:pos="7118"/>
        </w:tabs>
        <w:jc w:val="both"/>
        <w:rPr>
          <w:snapToGrid w:val="0"/>
          <w:sz w:val="20"/>
          <w:szCs w:val="20"/>
        </w:rPr>
      </w:pPr>
      <w:r w:rsidRPr="00CA727B">
        <w:rPr>
          <w:snapToGrid w:val="0"/>
          <w:sz w:val="20"/>
          <w:szCs w:val="20"/>
        </w:rPr>
        <w:t>Подрядчик:</w:t>
      </w:r>
      <w:r w:rsidRPr="00CA727B">
        <w:rPr>
          <w:snapToGrid w:val="0"/>
          <w:sz w:val="20"/>
          <w:szCs w:val="20"/>
        </w:rPr>
        <w:tab/>
        <w:t xml:space="preserve">     Заказчик:</w:t>
      </w:r>
    </w:p>
    <w:p w14:paraId="3DF20B30" w14:textId="270004F7" w:rsidR="00251E23" w:rsidRPr="00CA727B" w:rsidRDefault="00951E05" w:rsidP="00475E5F">
      <w:pPr>
        <w:pStyle w:val="a3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</w:t>
      </w:r>
    </w:p>
    <w:p w14:paraId="3DF20B31" w14:textId="5B13713F" w:rsidR="00251E23" w:rsidRPr="00CA727B" w:rsidRDefault="00251E23" w:rsidP="00475E5F">
      <w:pPr>
        <w:pStyle w:val="a3"/>
        <w:tabs>
          <w:tab w:val="left" w:pos="6072"/>
        </w:tabs>
        <w:jc w:val="both"/>
        <w:rPr>
          <w:snapToGrid w:val="0"/>
          <w:sz w:val="20"/>
          <w:szCs w:val="20"/>
        </w:rPr>
      </w:pPr>
      <w:r w:rsidRPr="00CA727B">
        <w:rPr>
          <w:snapToGrid w:val="0"/>
          <w:sz w:val="20"/>
          <w:szCs w:val="20"/>
        </w:rPr>
        <w:t>г.</w:t>
      </w:r>
      <w:r w:rsidRPr="00CA727B">
        <w:rPr>
          <w:snapToGrid w:val="0"/>
          <w:sz w:val="20"/>
          <w:szCs w:val="20"/>
        </w:rPr>
        <w:tab/>
        <w:t>Ф.И.О.</w:t>
      </w:r>
    </w:p>
    <w:p w14:paraId="3DF20B32" w14:textId="04CD2515" w:rsidR="00251E23" w:rsidRPr="00CA727B" w:rsidRDefault="00251E23" w:rsidP="00475E5F">
      <w:pPr>
        <w:pStyle w:val="a3"/>
        <w:tabs>
          <w:tab w:val="left" w:pos="6072"/>
        </w:tabs>
        <w:jc w:val="both"/>
        <w:rPr>
          <w:snapToGrid w:val="0"/>
          <w:sz w:val="20"/>
          <w:szCs w:val="20"/>
        </w:rPr>
      </w:pPr>
      <w:r w:rsidRPr="00CA727B">
        <w:rPr>
          <w:snapToGrid w:val="0"/>
          <w:sz w:val="20"/>
          <w:szCs w:val="20"/>
        </w:rPr>
        <w:t>ИНН</w:t>
      </w:r>
      <w:r w:rsidRPr="00CA727B">
        <w:rPr>
          <w:snapToGrid w:val="0"/>
          <w:sz w:val="20"/>
          <w:szCs w:val="20"/>
        </w:rPr>
        <w:tab/>
        <w:t>Адрес</w:t>
      </w:r>
    </w:p>
    <w:p w14:paraId="3DF20B33" w14:textId="5448B824" w:rsidR="00251E23" w:rsidRPr="00CA727B" w:rsidRDefault="00251E23" w:rsidP="00475E5F">
      <w:pPr>
        <w:pStyle w:val="a3"/>
        <w:tabs>
          <w:tab w:val="left" w:pos="6072"/>
        </w:tabs>
        <w:jc w:val="both"/>
        <w:rPr>
          <w:snapToGrid w:val="0"/>
          <w:sz w:val="20"/>
          <w:szCs w:val="20"/>
        </w:rPr>
      </w:pPr>
      <w:r w:rsidRPr="00CA727B">
        <w:rPr>
          <w:snapToGrid w:val="0"/>
          <w:sz w:val="20"/>
          <w:szCs w:val="20"/>
        </w:rPr>
        <w:t>ОГРНИП</w:t>
      </w:r>
      <w:r w:rsidRPr="00CA727B">
        <w:rPr>
          <w:snapToGrid w:val="0"/>
          <w:sz w:val="20"/>
          <w:szCs w:val="20"/>
        </w:rPr>
        <w:tab/>
        <w:t>Тел.</w:t>
      </w:r>
    </w:p>
    <w:p w14:paraId="3DF20B34" w14:textId="3CB3AEE1" w:rsidR="00251E23" w:rsidRPr="00CA727B" w:rsidRDefault="00251E23" w:rsidP="00475E5F">
      <w:pPr>
        <w:pStyle w:val="a3"/>
        <w:jc w:val="both"/>
        <w:rPr>
          <w:snapToGrid w:val="0"/>
          <w:sz w:val="20"/>
          <w:szCs w:val="20"/>
        </w:rPr>
      </w:pPr>
      <w:r w:rsidRPr="00CA727B">
        <w:rPr>
          <w:snapToGrid w:val="0"/>
          <w:sz w:val="20"/>
          <w:szCs w:val="20"/>
        </w:rPr>
        <w:t>Р/с №</w:t>
      </w:r>
    </w:p>
    <w:p w14:paraId="3DF20B35" w14:textId="63793A05" w:rsidR="00251E23" w:rsidRPr="00CA727B" w:rsidRDefault="00251E23" w:rsidP="00475E5F">
      <w:pPr>
        <w:pStyle w:val="a3"/>
        <w:jc w:val="both"/>
        <w:rPr>
          <w:snapToGrid w:val="0"/>
          <w:sz w:val="20"/>
          <w:szCs w:val="20"/>
        </w:rPr>
      </w:pPr>
      <w:proofErr w:type="gramStart"/>
      <w:r w:rsidRPr="00CA727B">
        <w:rPr>
          <w:snapToGrid w:val="0"/>
          <w:sz w:val="20"/>
          <w:szCs w:val="20"/>
        </w:rPr>
        <w:t>Кор/счет</w:t>
      </w:r>
      <w:proofErr w:type="gramEnd"/>
      <w:r w:rsidRPr="00CA727B">
        <w:rPr>
          <w:snapToGrid w:val="0"/>
          <w:sz w:val="20"/>
          <w:szCs w:val="20"/>
        </w:rPr>
        <w:t xml:space="preserve"> </w:t>
      </w:r>
    </w:p>
    <w:p w14:paraId="3DF20B36" w14:textId="3214CFEB" w:rsidR="00251E23" w:rsidRDefault="00251E23" w:rsidP="00475E5F">
      <w:pPr>
        <w:pStyle w:val="a3"/>
        <w:jc w:val="both"/>
        <w:rPr>
          <w:snapToGrid w:val="0"/>
          <w:sz w:val="20"/>
          <w:szCs w:val="20"/>
        </w:rPr>
      </w:pPr>
      <w:r w:rsidRPr="00CA727B">
        <w:rPr>
          <w:snapToGrid w:val="0"/>
          <w:sz w:val="20"/>
          <w:szCs w:val="20"/>
        </w:rPr>
        <w:t xml:space="preserve">БИК </w:t>
      </w:r>
    </w:p>
    <w:p w14:paraId="58A5BA93" w14:textId="78355BEF" w:rsidR="00B36285" w:rsidRPr="00CA727B" w:rsidRDefault="00B36285" w:rsidP="00475E5F">
      <w:pPr>
        <w:pStyle w:val="a3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Карта СБ № </w:t>
      </w:r>
    </w:p>
    <w:p w14:paraId="3DF20B37" w14:textId="03AF53FA" w:rsidR="00251E23" w:rsidRPr="00CA727B" w:rsidRDefault="00251E23" w:rsidP="00475E5F">
      <w:pPr>
        <w:pStyle w:val="a3"/>
        <w:jc w:val="both"/>
        <w:rPr>
          <w:snapToGrid w:val="0"/>
          <w:sz w:val="20"/>
          <w:szCs w:val="20"/>
        </w:rPr>
      </w:pPr>
      <w:r w:rsidRPr="00CA727B">
        <w:rPr>
          <w:snapToGrid w:val="0"/>
          <w:sz w:val="20"/>
          <w:szCs w:val="20"/>
        </w:rPr>
        <w:t xml:space="preserve">Тел </w:t>
      </w:r>
    </w:p>
    <w:p w14:paraId="3DF20B38" w14:textId="77777777" w:rsidR="00251E23" w:rsidRPr="00CA727B" w:rsidRDefault="00251E23" w:rsidP="00475E5F">
      <w:pPr>
        <w:pStyle w:val="a3"/>
        <w:jc w:val="both"/>
        <w:rPr>
          <w:snapToGrid w:val="0"/>
          <w:sz w:val="20"/>
          <w:szCs w:val="20"/>
        </w:rPr>
      </w:pPr>
    </w:p>
    <w:p w14:paraId="3DF20B39" w14:textId="77777777" w:rsidR="00251E23" w:rsidRPr="00CA727B" w:rsidRDefault="00251E23" w:rsidP="00475E5F">
      <w:pPr>
        <w:pStyle w:val="a3"/>
        <w:jc w:val="both"/>
        <w:rPr>
          <w:snapToGrid w:val="0"/>
          <w:sz w:val="20"/>
          <w:szCs w:val="20"/>
        </w:rPr>
      </w:pPr>
    </w:p>
    <w:p w14:paraId="3DF20B3A" w14:textId="77777777" w:rsidR="00251E23" w:rsidRPr="00CA727B" w:rsidRDefault="00251E23" w:rsidP="00475E5F">
      <w:pPr>
        <w:pStyle w:val="a3"/>
        <w:jc w:val="both"/>
        <w:rPr>
          <w:snapToGrid w:val="0"/>
          <w:sz w:val="20"/>
          <w:szCs w:val="20"/>
        </w:rPr>
      </w:pPr>
    </w:p>
    <w:p w14:paraId="3DF20B3B" w14:textId="77777777" w:rsidR="00251E23" w:rsidRPr="00CA727B" w:rsidRDefault="00251E23" w:rsidP="00475E5F">
      <w:pPr>
        <w:pStyle w:val="a3"/>
        <w:jc w:val="both"/>
        <w:rPr>
          <w:snapToGrid w:val="0"/>
          <w:sz w:val="20"/>
          <w:szCs w:val="20"/>
        </w:rPr>
      </w:pPr>
    </w:p>
    <w:p w14:paraId="3DF20B3C" w14:textId="3EEF76DA" w:rsidR="00251E23" w:rsidRPr="00CA727B" w:rsidRDefault="00251E23" w:rsidP="00475E5F">
      <w:pPr>
        <w:pStyle w:val="a3"/>
        <w:tabs>
          <w:tab w:val="left" w:pos="6208"/>
        </w:tabs>
        <w:jc w:val="both"/>
        <w:rPr>
          <w:snapToGrid w:val="0"/>
          <w:sz w:val="20"/>
          <w:szCs w:val="20"/>
        </w:rPr>
      </w:pPr>
      <w:r w:rsidRPr="00CA727B">
        <w:rPr>
          <w:snapToGrid w:val="0"/>
          <w:sz w:val="20"/>
          <w:szCs w:val="20"/>
        </w:rPr>
        <w:t>____________(</w:t>
      </w:r>
      <w:r w:rsidR="00951E05">
        <w:rPr>
          <w:snapToGrid w:val="0"/>
          <w:sz w:val="20"/>
          <w:szCs w:val="20"/>
        </w:rPr>
        <w:t>_____________</w:t>
      </w:r>
      <w:r w:rsidRPr="00CA727B">
        <w:rPr>
          <w:snapToGrid w:val="0"/>
          <w:sz w:val="20"/>
          <w:szCs w:val="20"/>
        </w:rPr>
        <w:t>)</w:t>
      </w:r>
      <w:r w:rsidRPr="00CA727B">
        <w:rPr>
          <w:snapToGrid w:val="0"/>
          <w:sz w:val="20"/>
          <w:szCs w:val="20"/>
        </w:rPr>
        <w:tab/>
        <w:t>________________(                 )</w:t>
      </w:r>
    </w:p>
    <w:p w14:paraId="3DF20B3D" w14:textId="77777777" w:rsidR="00251E23" w:rsidRPr="00CA727B" w:rsidRDefault="00251E23" w:rsidP="00475E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DF20B3E" w14:textId="77777777" w:rsidR="00251E23" w:rsidRPr="00CA727B" w:rsidRDefault="00251E23" w:rsidP="00945B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DF20B3F" w14:textId="77777777" w:rsidR="00251E23" w:rsidRPr="00CA727B" w:rsidRDefault="00251E23" w:rsidP="00945B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DF20B40" w14:textId="77777777" w:rsidR="00251E23" w:rsidRPr="00CA727B" w:rsidRDefault="00251E23" w:rsidP="00945B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DF20B41" w14:textId="77777777" w:rsidR="00251E23" w:rsidRPr="00CA727B" w:rsidRDefault="00251E23" w:rsidP="00945B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DF20B42" w14:textId="77777777" w:rsidR="00251E23" w:rsidRPr="00CA727B" w:rsidRDefault="00251E23" w:rsidP="00945B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DF20B43" w14:textId="77777777" w:rsidR="00251E23" w:rsidRPr="00475E5F" w:rsidRDefault="00251E23" w:rsidP="00945BC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3DF20B44" w14:textId="77777777" w:rsidR="00251E23" w:rsidRPr="00475E5F" w:rsidRDefault="00251E23" w:rsidP="00945BC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3DF20B45" w14:textId="77777777" w:rsidR="00251E23" w:rsidRPr="00475E5F" w:rsidRDefault="00251E23" w:rsidP="00945BC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3DF20B46" w14:textId="77777777" w:rsidR="00251E23" w:rsidRPr="00475E5F" w:rsidRDefault="00251E23" w:rsidP="00945BC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3DF20B47" w14:textId="77777777" w:rsidR="00251E23" w:rsidRPr="00475E5F" w:rsidRDefault="00251E23" w:rsidP="00945BC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54F1E4FD" w14:textId="77777777" w:rsidR="00DA2467" w:rsidRDefault="00DA2467" w:rsidP="007B43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25B9EC" w14:textId="77777777" w:rsidR="00DA2467" w:rsidRDefault="00DA2467" w:rsidP="007B43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460697" w14:textId="77777777" w:rsidR="00DA2467" w:rsidRDefault="00DA2467" w:rsidP="007B43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50492F" w14:textId="77777777" w:rsidR="00DA2467" w:rsidRDefault="00DA2467" w:rsidP="007B43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75B29E" w14:textId="77777777" w:rsidR="00DA2467" w:rsidRDefault="00DA2467" w:rsidP="007B43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F1412C" w14:textId="77777777" w:rsidR="00DA2467" w:rsidRDefault="00DA2467" w:rsidP="007B43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422F41" w14:textId="77777777" w:rsidR="00DA2467" w:rsidRDefault="00DA2467" w:rsidP="007B43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F20B52" w14:textId="3775FC20" w:rsidR="00251E23" w:rsidRDefault="00251E23" w:rsidP="007B43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textWrapping" w:clear="all"/>
      </w:r>
    </w:p>
    <w:p w14:paraId="3DF20B53" w14:textId="5EDB40A6" w:rsidR="00251E23" w:rsidRPr="00B8642E" w:rsidRDefault="00251E23" w:rsidP="007B43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642E">
        <w:rPr>
          <w:rFonts w:ascii="Times New Roman" w:hAnsi="Times New Roman"/>
          <w:b/>
          <w:sz w:val="28"/>
          <w:szCs w:val="28"/>
        </w:rPr>
        <w:t>Акт приема-передачи к договору №________от___________20</w:t>
      </w:r>
      <w:r w:rsidR="00207E7D">
        <w:rPr>
          <w:rFonts w:ascii="Times New Roman" w:hAnsi="Times New Roman"/>
          <w:b/>
          <w:sz w:val="28"/>
          <w:szCs w:val="28"/>
        </w:rPr>
        <w:t>21</w:t>
      </w:r>
      <w:r w:rsidRPr="00B8642E">
        <w:rPr>
          <w:rFonts w:ascii="Times New Roman" w:hAnsi="Times New Roman"/>
          <w:b/>
          <w:sz w:val="28"/>
          <w:szCs w:val="28"/>
        </w:rPr>
        <w:t>г</w:t>
      </w:r>
    </w:p>
    <w:p w14:paraId="3DF20B54" w14:textId="77777777" w:rsidR="00251E23" w:rsidRPr="00B8642E" w:rsidRDefault="00251E23" w:rsidP="00D230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F20B55" w14:textId="7A372A3E" w:rsidR="00251E23" w:rsidRPr="00B8642E" w:rsidRDefault="00207E7D" w:rsidP="00D230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42E">
        <w:rPr>
          <w:rFonts w:ascii="Times New Roman" w:hAnsi="Times New Roman"/>
          <w:sz w:val="28"/>
          <w:szCs w:val="28"/>
        </w:rPr>
        <w:t>Мы,</w:t>
      </w:r>
      <w:r w:rsidR="00251E23" w:rsidRPr="00B8642E">
        <w:rPr>
          <w:rFonts w:ascii="Times New Roman" w:hAnsi="Times New Roman"/>
          <w:sz w:val="28"/>
          <w:szCs w:val="28"/>
        </w:rPr>
        <w:t xml:space="preserve"> </w:t>
      </w:r>
      <w:r w:rsidRPr="00B8642E">
        <w:rPr>
          <w:rFonts w:ascii="Times New Roman" w:hAnsi="Times New Roman"/>
          <w:sz w:val="28"/>
          <w:szCs w:val="28"/>
        </w:rPr>
        <w:t>нижеподписавшиеся:</w:t>
      </w:r>
    </w:p>
    <w:p w14:paraId="3DF20B56" w14:textId="1C383ADB" w:rsidR="00251E23" w:rsidRPr="00B8642E" w:rsidRDefault="00251E23" w:rsidP="00D230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42E">
        <w:rPr>
          <w:rFonts w:ascii="Times New Roman" w:hAnsi="Times New Roman"/>
          <w:sz w:val="28"/>
          <w:szCs w:val="28"/>
        </w:rPr>
        <w:t xml:space="preserve">ИП </w:t>
      </w:r>
      <w:r w:rsidR="00207E7D">
        <w:rPr>
          <w:rFonts w:ascii="Times New Roman" w:hAnsi="Times New Roman"/>
          <w:sz w:val="28"/>
          <w:szCs w:val="28"/>
        </w:rPr>
        <w:t>_______________</w:t>
      </w:r>
      <w:r w:rsidR="00207E7D" w:rsidRPr="00B8642E">
        <w:rPr>
          <w:rFonts w:ascii="Times New Roman" w:hAnsi="Times New Roman"/>
          <w:sz w:val="28"/>
          <w:szCs w:val="28"/>
        </w:rPr>
        <w:t>, именуемый</w:t>
      </w:r>
      <w:r w:rsidRPr="00B8642E">
        <w:rPr>
          <w:rFonts w:ascii="Times New Roman" w:hAnsi="Times New Roman"/>
          <w:sz w:val="28"/>
          <w:szCs w:val="28"/>
        </w:rPr>
        <w:t xml:space="preserve"> в дальнейшем «Исполнитель», с одной стороны и </w:t>
      </w:r>
      <w:r w:rsidR="00207E7D">
        <w:rPr>
          <w:rFonts w:ascii="Times New Roman" w:hAnsi="Times New Roman"/>
          <w:sz w:val="28"/>
          <w:szCs w:val="28"/>
        </w:rPr>
        <w:t>______________________</w:t>
      </w:r>
    </w:p>
    <w:p w14:paraId="3DF20B57" w14:textId="41A500EE" w:rsidR="00251E23" w:rsidRPr="00B8642E" w:rsidRDefault="00251E23" w:rsidP="00D230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42E">
        <w:rPr>
          <w:rFonts w:ascii="Times New Roman" w:hAnsi="Times New Roman"/>
          <w:sz w:val="28"/>
          <w:szCs w:val="28"/>
        </w:rPr>
        <w:t xml:space="preserve">именуемый в дальнейшем «Заказчик», </w:t>
      </w:r>
      <w:r w:rsidR="00207E7D" w:rsidRPr="00B8642E">
        <w:rPr>
          <w:rFonts w:ascii="Times New Roman" w:hAnsi="Times New Roman"/>
          <w:sz w:val="28"/>
          <w:szCs w:val="28"/>
        </w:rPr>
        <w:t>с другой стороны,</w:t>
      </w:r>
      <w:r w:rsidRPr="00B8642E">
        <w:rPr>
          <w:rFonts w:ascii="Times New Roman" w:hAnsi="Times New Roman"/>
          <w:sz w:val="28"/>
          <w:szCs w:val="28"/>
        </w:rPr>
        <w:t xml:space="preserve"> составили настоящий акт о том, что «Исполнитель» выполнил, а «Заказчик» принял работы по установке натяжных потолков.</w:t>
      </w:r>
    </w:p>
    <w:p w14:paraId="3DF20B58" w14:textId="77777777" w:rsidR="00251E23" w:rsidRPr="00B8642E" w:rsidRDefault="00251E23" w:rsidP="00D230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F20B59" w14:textId="2545BAD5" w:rsidR="00251E23" w:rsidRPr="0012092C" w:rsidRDefault="00251E23" w:rsidP="00D230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092C">
        <w:rPr>
          <w:rFonts w:ascii="Times New Roman" w:hAnsi="Times New Roman"/>
          <w:b/>
          <w:sz w:val="28"/>
          <w:szCs w:val="28"/>
        </w:rPr>
        <w:t xml:space="preserve">Сумма выполненных работ </w:t>
      </w:r>
      <w:r w:rsidR="00207E7D" w:rsidRPr="0012092C">
        <w:rPr>
          <w:rFonts w:ascii="Times New Roman" w:hAnsi="Times New Roman"/>
          <w:b/>
          <w:sz w:val="28"/>
          <w:szCs w:val="28"/>
        </w:rPr>
        <w:t>составляет:</w:t>
      </w:r>
      <w:r w:rsidR="00207E7D">
        <w:rPr>
          <w:rFonts w:ascii="Times New Roman" w:hAnsi="Times New Roman"/>
          <w:b/>
          <w:sz w:val="28"/>
          <w:szCs w:val="28"/>
        </w:rPr>
        <w:t xml:space="preserve"> _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14:paraId="3DF20B5A" w14:textId="77777777" w:rsidR="00251E23" w:rsidRPr="0012092C" w:rsidRDefault="00251E23" w:rsidP="00D230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F20B5B" w14:textId="77777777" w:rsidR="00251E23" w:rsidRDefault="00251E23" w:rsidP="00D230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выполнены в полном объеме и с надлежащим качеством.</w:t>
      </w:r>
    </w:p>
    <w:p w14:paraId="3DF20B5C" w14:textId="77777777" w:rsidR="00251E23" w:rsidRDefault="00251E23" w:rsidP="00D230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претензий друг к другу не имеют.</w:t>
      </w:r>
    </w:p>
    <w:p w14:paraId="3DF20B5D" w14:textId="77777777" w:rsidR="00251E23" w:rsidRDefault="00251E23" w:rsidP="00D230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F20B5E" w14:textId="77777777" w:rsidR="00251E23" w:rsidRDefault="00251E23" w:rsidP="00D230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F20B5F" w14:textId="77777777" w:rsidR="00251E23" w:rsidRPr="00B8642E" w:rsidRDefault="00251E23" w:rsidP="00D230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14:paraId="3DF20B70" w14:textId="13691B87" w:rsidR="00251E23" w:rsidRPr="00B8642E" w:rsidRDefault="00251E23" w:rsidP="00D230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42E">
        <w:rPr>
          <w:rFonts w:ascii="Times New Roman" w:hAnsi="Times New Roman"/>
          <w:sz w:val="28"/>
          <w:szCs w:val="28"/>
        </w:rPr>
        <w:t xml:space="preserve">Работу сдал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B8642E">
        <w:rPr>
          <w:rFonts w:ascii="Times New Roman" w:hAnsi="Times New Roman"/>
          <w:sz w:val="28"/>
          <w:szCs w:val="28"/>
        </w:rPr>
        <w:t>Работу принял</w:t>
      </w:r>
    </w:p>
    <w:sectPr w:rsidR="00251E23" w:rsidRPr="00B8642E" w:rsidSect="00FF2861">
      <w:pgSz w:w="11906" w:h="16838"/>
      <w:pgMar w:top="252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2717" w14:textId="77777777" w:rsidR="008B30CD" w:rsidRDefault="008B30CD" w:rsidP="00350F7A">
      <w:pPr>
        <w:spacing w:after="0" w:line="240" w:lineRule="auto"/>
      </w:pPr>
      <w:r>
        <w:separator/>
      </w:r>
    </w:p>
  </w:endnote>
  <w:endnote w:type="continuationSeparator" w:id="0">
    <w:p w14:paraId="466CD459" w14:textId="77777777" w:rsidR="008B30CD" w:rsidRDefault="008B30CD" w:rsidP="0035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3CA3" w14:textId="77777777" w:rsidR="008B30CD" w:rsidRDefault="008B30CD" w:rsidP="00350F7A">
      <w:pPr>
        <w:spacing w:after="0" w:line="240" w:lineRule="auto"/>
      </w:pPr>
      <w:r>
        <w:separator/>
      </w:r>
    </w:p>
  </w:footnote>
  <w:footnote w:type="continuationSeparator" w:id="0">
    <w:p w14:paraId="51C4DD53" w14:textId="77777777" w:rsidR="008B30CD" w:rsidRDefault="008B30CD" w:rsidP="0035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CA9"/>
    <w:rsid w:val="000368D0"/>
    <w:rsid w:val="000A3F8A"/>
    <w:rsid w:val="000B3B47"/>
    <w:rsid w:val="000C1EC5"/>
    <w:rsid w:val="000C517F"/>
    <w:rsid w:val="0012092C"/>
    <w:rsid w:val="001230CD"/>
    <w:rsid w:val="001839AF"/>
    <w:rsid w:val="001C00E2"/>
    <w:rsid w:val="001D2060"/>
    <w:rsid w:val="001D332B"/>
    <w:rsid w:val="00207E7D"/>
    <w:rsid w:val="00224B73"/>
    <w:rsid w:val="00251E23"/>
    <w:rsid w:val="0026303D"/>
    <w:rsid w:val="00350F7A"/>
    <w:rsid w:val="003622D4"/>
    <w:rsid w:val="00362922"/>
    <w:rsid w:val="003D092C"/>
    <w:rsid w:val="003D5218"/>
    <w:rsid w:val="003F609E"/>
    <w:rsid w:val="004650ED"/>
    <w:rsid w:val="00475E5F"/>
    <w:rsid w:val="004E40F3"/>
    <w:rsid w:val="00536981"/>
    <w:rsid w:val="005659B4"/>
    <w:rsid w:val="005C670E"/>
    <w:rsid w:val="006252F8"/>
    <w:rsid w:val="006754DC"/>
    <w:rsid w:val="006D5C93"/>
    <w:rsid w:val="00707FF3"/>
    <w:rsid w:val="007329AF"/>
    <w:rsid w:val="00786D35"/>
    <w:rsid w:val="00794EF0"/>
    <w:rsid w:val="007B161A"/>
    <w:rsid w:val="007B4390"/>
    <w:rsid w:val="00823794"/>
    <w:rsid w:val="00846940"/>
    <w:rsid w:val="008B30CD"/>
    <w:rsid w:val="00945B20"/>
    <w:rsid w:val="00945BC7"/>
    <w:rsid w:val="00946C6E"/>
    <w:rsid w:val="00951E05"/>
    <w:rsid w:val="00955E8C"/>
    <w:rsid w:val="009A043A"/>
    <w:rsid w:val="009A60DA"/>
    <w:rsid w:val="00A35B38"/>
    <w:rsid w:val="00A72CA9"/>
    <w:rsid w:val="00AD24FD"/>
    <w:rsid w:val="00AE0F0D"/>
    <w:rsid w:val="00B11C0B"/>
    <w:rsid w:val="00B21905"/>
    <w:rsid w:val="00B36285"/>
    <w:rsid w:val="00B8642E"/>
    <w:rsid w:val="00BF1E3B"/>
    <w:rsid w:val="00C92C7C"/>
    <w:rsid w:val="00CA727B"/>
    <w:rsid w:val="00CE5EAA"/>
    <w:rsid w:val="00D230BE"/>
    <w:rsid w:val="00DA2467"/>
    <w:rsid w:val="00DA7D98"/>
    <w:rsid w:val="00DC3912"/>
    <w:rsid w:val="00E717CB"/>
    <w:rsid w:val="00F01E77"/>
    <w:rsid w:val="00F27D7A"/>
    <w:rsid w:val="00F32CEA"/>
    <w:rsid w:val="00F44B0A"/>
    <w:rsid w:val="00F45843"/>
    <w:rsid w:val="00F503A1"/>
    <w:rsid w:val="00F804EF"/>
    <w:rsid w:val="00FE26C8"/>
    <w:rsid w:val="00FF0BAB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F20AA4"/>
  <w15:docId w15:val="{2B81A9F0-DDE6-404C-9E13-37E1859B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4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092C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a4">
    <w:name w:val="Основной текст Знак"/>
    <w:link w:val="a3"/>
    <w:uiPriority w:val="99"/>
    <w:locked/>
    <w:rsid w:val="003D092C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5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50F7A"/>
    <w:rPr>
      <w:rFonts w:cs="Times New Roman"/>
    </w:rPr>
  </w:style>
  <w:style w:type="paragraph" w:styleId="a7">
    <w:name w:val="footer"/>
    <w:basedOn w:val="a"/>
    <w:link w:val="a8"/>
    <w:uiPriority w:val="99"/>
    <w:rsid w:val="0035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50F7A"/>
    <w:rPr>
      <w:rFonts w:cs="Times New Roman"/>
    </w:rPr>
  </w:style>
  <w:style w:type="table" w:styleId="a9">
    <w:name w:val="Table Grid"/>
    <w:basedOn w:val="a1"/>
    <w:uiPriority w:val="99"/>
    <w:rsid w:val="009A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F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F2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Artem Zolin</cp:lastModifiedBy>
  <cp:revision>4</cp:revision>
  <cp:lastPrinted>2017-03-20T00:30:00Z</cp:lastPrinted>
  <dcterms:created xsi:type="dcterms:W3CDTF">2017-04-12T08:02:00Z</dcterms:created>
  <dcterms:modified xsi:type="dcterms:W3CDTF">2021-08-04T12:28:00Z</dcterms:modified>
</cp:coreProperties>
</file>